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5D" w:rsidRPr="002B475D" w:rsidRDefault="002B475D" w:rsidP="002B475D">
      <w:r w:rsidRPr="002B475D">
        <w:t>УВАЖАЕМЫЙ ПОКУПАТЕЛЬ!</w:t>
      </w:r>
    </w:p>
    <w:p w:rsidR="002B475D" w:rsidRPr="002B475D" w:rsidRDefault="002B475D" w:rsidP="002B475D">
      <w:r w:rsidRPr="002B475D">
        <w:t xml:space="preserve">Мы рады, что Вы приобрели </w:t>
      </w:r>
      <w:r w:rsidR="00B811F5">
        <w:t>газовую горелку «Магарыч»</w:t>
      </w:r>
      <w:r w:rsidRPr="002B475D">
        <w:t>.</w:t>
      </w:r>
    </w:p>
    <w:p w:rsidR="002B475D" w:rsidRPr="002B475D" w:rsidRDefault="002B475D" w:rsidP="002B475D">
      <w:r w:rsidRPr="002B475D">
        <w:t xml:space="preserve">Вы выбрали </w:t>
      </w:r>
      <w:r w:rsidR="00B811F5">
        <w:t xml:space="preserve">экономичную и надежную в работе плиту, которая с легкостью поможет приготовить кулинарные шедевры. Удобная в управлении и небольших габаритов, она </w:t>
      </w:r>
      <w:r w:rsidRPr="002B475D">
        <w:t xml:space="preserve">гармонично впишется в интерьер Вашей кухни и </w:t>
      </w:r>
      <w:r w:rsidR="00B811F5">
        <w:t>станет</w:t>
      </w:r>
      <w:r w:rsidRPr="002B475D">
        <w:t xml:space="preserve"> хорошей помощницей.</w:t>
      </w:r>
    </w:p>
    <w:p w:rsidR="002B475D" w:rsidRPr="002B475D" w:rsidRDefault="00B811F5" w:rsidP="002B475D">
      <w:r>
        <w:t>Газовая горелка «Магарыч»</w:t>
      </w:r>
      <w:r w:rsidR="002B475D" w:rsidRPr="002B475D">
        <w:t xml:space="preserve"> предназначена только для приготовления пищи в домашних условиях.</w:t>
      </w:r>
    </w:p>
    <w:p w:rsidR="00B811F5" w:rsidRDefault="00B811F5" w:rsidP="002B475D"/>
    <w:p w:rsidR="002B475D" w:rsidRPr="002B475D" w:rsidRDefault="002B475D" w:rsidP="002B475D">
      <w:r w:rsidRPr="002B475D">
        <w:t xml:space="preserve">ВНИМАНИЕ: </w:t>
      </w:r>
      <w:proofErr w:type="gramStart"/>
      <w:r w:rsidRPr="002B475D">
        <w:t xml:space="preserve">НЕ ДОПУСКАЕТСЯ ИСПОЛЬЗОВАНИЕ </w:t>
      </w:r>
      <w:r w:rsidR="00B811F5">
        <w:t>ГОРЕЛКИ</w:t>
      </w:r>
      <w:r w:rsidRPr="002B475D">
        <w:t xml:space="preserve"> В КОМ</w:t>
      </w:r>
      <w:r w:rsidRPr="002B475D">
        <w:softHyphen/>
        <w:t>МЕРЧЕСКИХ ЦЕЛЯХ С ДЛИТЕЛЬНЫМИ ПЕРИОДАМИ ВКЛЮЧЕНИЙ (В СТОЛОВЫХ, КАФЕ, БАРАХ.</w:t>
      </w:r>
      <w:proofErr w:type="gramEnd"/>
      <w:r w:rsidRPr="002B475D">
        <w:t xml:space="preserve"> </w:t>
      </w:r>
      <w:proofErr w:type="gramStart"/>
      <w:r w:rsidRPr="002B475D">
        <w:t>РЕСТОРАНАХ</w:t>
      </w:r>
      <w:proofErr w:type="gramEnd"/>
      <w:r w:rsidRPr="002B475D">
        <w:t xml:space="preserve"> И Т.П.) И В МЕСТАХ ОБЩЕСТ</w:t>
      </w:r>
      <w:r w:rsidRPr="002B475D">
        <w:softHyphen/>
        <w:t>ВЕННОГО ПОЛЬЗОВАНИЯ (В ОБЩЕЖИТИЯХ И Т.П.).</w:t>
      </w:r>
    </w:p>
    <w:p w:rsidR="00B811F5" w:rsidRDefault="00B811F5" w:rsidP="002B475D"/>
    <w:p w:rsidR="00B811F5" w:rsidRPr="00B811F5" w:rsidRDefault="00B811F5" w:rsidP="002B475D">
      <w:pPr>
        <w:rPr>
          <w:b/>
        </w:rPr>
      </w:pPr>
      <w:r w:rsidRPr="00B811F5">
        <w:rPr>
          <w:b/>
        </w:rPr>
        <w:t xml:space="preserve">ВАЖНО! Подключение данной горелки ОБЯЗАТЕЛЬНО должно быть осуществлено квалифицированным сотрудником </w:t>
      </w:r>
      <w:proofErr w:type="spellStart"/>
      <w:r w:rsidRPr="00B811F5">
        <w:rPr>
          <w:b/>
        </w:rPr>
        <w:t>газово</w:t>
      </w:r>
      <w:proofErr w:type="spellEnd"/>
      <w:r w:rsidRPr="00B811F5">
        <w:rPr>
          <w:b/>
        </w:rPr>
        <w:t xml:space="preserve"> службы. В противном случае ООО «ЧЗБТ» никакой ответственности не несет.</w:t>
      </w:r>
    </w:p>
    <w:p w:rsidR="00B811F5" w:rsidRDefault="00B811F5" w:rsidP="002B475D"/>
    <w:p w:rsidR="002B475D" w:rsidRPr="002B475D" w:rsidRDefault="002B475D" w:rsidP="002B475D">
      <w:r w:rsidRPr="002B475D">
        <w:t xml:space="preserve">Несмотря на то, что обслуживание </w:t>
      </w:r>
      <w:r w:rsidR="00B811F5">
        <w:t>горелки</w:t>
      </w:r>
      <w:r w:rsidRPr="002B475D">
        <w:t xml:space="preserve"> простое, мы про</w:t>
      </w:r>
      <w:r w:rsidRPr="002B475D">
        <w:softHyphen/>
        <w:t>сим Вас перед началом ее эксплуатации внимательно прочесть данное руководство</w:t>
      </w:r>
      <w:r w:rsidR="00B811F5">
        <w:t>,</w:t>
      </w:r>
      <w:r w:rsidRPr="002B475D">
        <w:t xml:space="preserve"> содержащее важную информацию </w:t>
      </w:r>
      <w:r w:rsidR="00B811F5">
        <w:t xml:space="preserve">по </w:t>
      </w:r>
      <w:r w:rsidRPr="002B475D">
        <w:t>правиль</w:t>
      </w:r>
      <w:r w:rsidRPr="002B475D">
        <w:softHyphen/>
        <w:t>ному использованию и обслуживанию плиты</w:t>
      </w:r>
      <w:r w:rsidR="00B811F5">
        <w:t xml:space="preserve">. </w:t>
      </w:r>
      <w:r w:rsidRPr="002B475D">
        <w:t>Благодаря этому</w:t>
      </w:r>
      <w:r w:rsidR="00B811F5">
        <w:t xml:space="preserve"> газовая горелка «Магарыч»</w:t>
      </w:r>
      <w:r w:rsidRPr="002B475D">
        <w:t xml:space="preserve"> будет служить Вам дол</w:t>
      </w:r>
      <w:r w:rsidRPr="002B475D">
        <w:softHyphen/>
        <w:t xml:space="preserve">го </w:t>
      </w:r>
      <w:r w:rsidR="00B811F5">
        <w:t>и надежно.</w:t>
      </w:r>
    </w:p>
    <w:p w:rsidR="00B811F5" w:rsidRDefault="00B811F5" w:rsidP="002B475D"/>
    <w:p w:rsidR="002B475D" w:rsidRPr="002B475D" w:rsidRDefault="002B475D" w:rsidP="002B475D">
      <w:r w:rsidRPr="002B475D">
        <w:t>1 ОБЩИЕ УКАЗАНИЯ</w:t>
      </w:r>
    </w:p>
    <w:p w:rsidR="009F6F49" w:rsidRPr="002B475D" w:rsidRDefault="009F6F49" w:rsidP="009F6F49">
      <w:r>
        <w:t>Горелка работает на сжиженном газе (пропан-бутан) по ГОСТ 20448-80</w:t>
      </w:r>
      <w:r w:rsidR="002B475D" w:rsidRPr="002B475D">
        <w:t xml:space="preserve"> </w:t>
      </w:r>
      <w:r w:rsidRPr="002B475D">
        <w:t>при номинальном давлении 2940 Па.</w:t>
      </w:r>
    </w:p>
    <w:p w:rsidR="009F6F49" w:rsidRDefault="009F6F49" w:rsidP="002B475D">
      <w:r>
        <w:t>Также в</w:t>
      </w:r>
      <w:r w:rsidR="002B475D" w:rsidRPr="002B475D">
        <w:t>озможна работа на природном газе по ГОСТ 5542-87, при но</w:t>
      </w:r>
      <w:r w:rsidR="002B475D" w:rsidRPr="002B475D">
        <w:softHyphen/>
        <w:t>минальном давлении 1960 Па</w:t>
      </w:r>
      <w:r>
        <w:t>.</w:t>
      </w:r>
    </w:p>
    <w:p w:rsidR="00B125D6" w:rsidRPr="00B811F5" w:rsidRDefault="00B125D6" w:rsidP="002B475D"/>
    <w:p w:rsidR="002B475D" w:rsidRDefault="002B475D" w:rsidP="002B475D">
      <w:pPr>
        <w:rPr>
          <w:lang w:val="en-US"/>
        </w:rPr>
      </w:pPr>
    </w:p>
    <w:p w:rsidR="002B475D" w:rsidRPr="002B475D" w:rsidRDefault="002B475D" w:rsidP="002B475D">
      <w:r w:rsidRPr="002B475D">
        <w:t>4 ТРЕБОВАНИЯ БЕЗОПАСНОСТИ</w:t>
      </w:r>
    </w:p>
    <w:p w:rsidR="002B475D" w:rsidRPr="002B475D" w:rsidRDefault="002B475D" w:rsidP="002B475D">
      <w:r w:rsidRPr="002B475D">
        <w:t xml:space="preserve"> </w:t>
      </w:r>
      <w:r w:rsidR="009F6F49">
        <w:t>Горелка</w:t>
      </w:r>
      <w:r w:rsidRPr="002B475D">
        <w:t xml:space="preserve"> соответствует требованиям безопасности, пожарной безо</w:t>
      </w:r>
      <w:r w:rsidRPr="002B475D">
        <w:softHyphen/>
        <w:t>пасности и имеет соответствующие сертификаты.</w:t>
      </w:r>
    </w:p>
    <w:p w:rsidR="002B475D" w:rsidRPr="002B475D" w:rsidRDefault="002B475D" w:rsidP="002B475D">
      <w:r w:rsidRPr="002B475D">
        <w:t xml:space="preserve"> Перед эксплуатацией </w:t>
      </w:r>
      <w:r w:rsidR="009F6F49">
        <w:t>горелки</w:t>
      </w:r>
      <w:r w:rsidRPr="002B475D">
        <w:t xml:space="preserve"> необходимо пройти инструктаж газо</w:t>
      </w:r>
      <w:r w:rsidRPr="002B475D">
        <w:softHyphen/>
        <w:t>вой службы по пользованию газовыми приборами и соблюдению правил техники безопасности.</w:t>
      </w:r>
    </w:p>
    <w:p w:rsidR="002B475D" w:rsidRDefault="002B475D" w:rsidP="002B475D">
      <w:r w:rsidRPr="002B475D">
        <w:t xml:space="preserve"> Плита должна устанавливаться в помещении, отвечающем требо</w:t>
      </w:r>
      <w:r w:rsidRPr="002B475D">
        <w:softHyphen/>
        <w:t>ваниям, установленным «Правилами безопасности в газовом хозяйстве».</w:t>
      </w:r>
    </w:p>
    <w:p w:rsidR="009F6F49" w:rsidRPr="009F6F49" w:rsidRDefault="009F6F49" w:rsidP="002B475D">
      <w:r>
        <w:t xml:space="preserve"> </w:t>
      </w:r>
      <w:r w:rsidRPr="009F6F49">
        <w:t xml:space="preserve">Подключение данной горелки ОБЯЗАТЕЛЬНО должно быть осуществлено квалифицированным сотрудником </w:t>
      </w:r>
      <w:proofErr w:type="spellStart"/>
      <w:r w:rsidRPr="009F6F49">
        <w:t>газово</w:t>
      </w:r>
      <w:proofErr w:type="spellEnd"/>
      <w:r w:rsidRPr="009F6F49">
        <w:t xml:space="preserve"> службы. В противном случае ООО «ЧЗБТ» никакой ответственности не несет.</w:t>
      </w:r>
    </w:p>
    <w:p w:rsidR="002B475D" w:rsidRPr="002B475D" w:rsidRDefault="002B475D" w:rsidP="002B475D"/>
    <w:p w:rsidR="002B475D" w:rsidRPr="002B475D" w:rsidRDefault="002B475D" w:rsidP="002B475D">
      <w:r w:rsidRPr="002B475D">
        <w:t>ВАЖНО! Для правильной и безопасной работы необходимо, чтобы плита была установлена в помещении с хорошей вентиляцией.</w:t>
      </w:r>
    </w:p>
    <w:p w:rsidR="002B475D" w:rsidRPr="002B475D" w:rsidRDefault="002B475D" w:rsidP="002B475D">
      <w:r w:rsidRPr="002B475D">
        <w:t xml:space="preserve"> Пуск в эксплуатацию газового оборудования плиты должен произ</w:t>
      </w:r>
      <w:r w:rsidRPr="002B475D">
        <w:softHyphen/>
        <w:t>водиться только квалифицированным персоналом специализированных организаций, имеющих лицензию на право установки и обслуживание газовых плит с отметкой в «Талоне на установку».</w:t>
      </w:r>
    </w:p>
    <w:p w:rsidR="009F6F49" w:rsidRDefault="009F6F49" w:rsidP="002B475D"/>
    <w:p w:rsidR="002B475D" w:rsidRPr="002B475D" w:rsidRDefault="002B475D" w:rsidP="002B475D">
      <w:r w:rsidRPr="002B475D">
        <w:t xml:space="preserve">САМОВОЛЬНО И НЕПРАВИЛЬНО ПОДКЛЮЧЕННАЯ </w:t>
      </w:r>
      <w:r w:rsidR="009F6F49">
        <w:t>ГОРЕЛКА</w:t>
      </w:r>
      <w:r w:rsidRPr="002B475D">
        <w:t xml:space="preserve"> </w:t>
      </w:r>
      <w:r w:rsidR="009F6F49">
        <w:t>МОЖЕТ ПРИВЕСТИ К НЕ</w:t>
      </w:r>
      <w:r w:rsidRPr="002B475D">
        <w:t>СЧАСТНОМУ СЛУЧАЮ.</w:t>
      </w:r>
    </w:p>
    <w:p w:rsidR="009F6F49" w:rsidRDefault="002B475D" w:rsidP="002B475D">
      <w:r w:rsidRPr="002B475D">
        <w:t xml:space="preserve"> ЗАПРЕЩАЕТСЯ: </w:t>
      </w:r>
    </w:p>
    <w:p w:rsidR="009F6F49" w:rsidRDefault="009F6F49" w:rsidP="002B475D">
      <w:r>
        <w:lastRenderedPageBreak/>
        <w:t xml:space="preserve">- </w:t>
      </w:r>
      <w:r w:rsidR="002B475D" w:rsidRPr="002B475D">
        <w:t>ПОЛЬЗОВАТЬСЯ НЕИСПРАВНОЙ ПЛИТОЙ</w:t>
      </w:r>
    </w:p>
    <w:p w:rsidR="009F6F49" w:rsidRDefault="009F6F49" w:rsidP="002B475D">
      <w:r>
        <w:t>-</w:t>
      </w:r>
      <w:r w:rsidR="002B475D" w:rsidRPr="002B475D">
        <w:t xml:space="preserve"> КЛАСТЬ НА ПЛИТУ ЛЕГКО ВОСПЛАМЕНЯЮЩИЕСЯ ПРЕДМЕТЫ (БУМА</w:t>
      </w:r>
      <w:r w:rsidR="002B475D" w:rsidRPr="002B475D">
        <w:softHyphen/>
        <w:t>ГУ, ТРЯПКИ И Т.Д.)</w:t>
      </w:r>
    </w:p>
    <w:p w:rsidR="009F6F49" w:rsidRDefault="009F6F49" w:rsidP="002B475D">
      <w:r>
        <w:t>-</w:t>
      </w:r>
      <w:r w:rsidR="002B475D" w:rsidRPr="002B475D">
        <w:t xml:space="preserve"> ДОПУСКАТЬ ЗАЛИВАНИЕ ГОРЕЛКИ ЖИДКОСТЯМИ</w:t>
      </w:r>
    </w:p>
    <w:p w:rsidR="009F6F49" w:rsidRDefault="009F6F49" w:rsidP="002B475D">
      <w:r>
        <w:t>-</w:t>
      </w:r>
      <w:r w:rsidR="002B475D" w:rsidRPr="002B475D">
        <w:t xml:space="preserve"> СУШИТЬ НАД ПЛИТОЙ БЕЛЬЕ</w:t>
      </w:r>
    </w:p>
    <w:p w:rsidR="009F6F49" w:rsidRDefault="009F6F49" w:rsidP="002B475D">
      <w:r>
        <w:t>-</w:t>
      </w:r>
      <w:r w:rsidR="002B475D" w:rsidRPr="002B475D">
        <w:t xml:space="preserve"> ДОПУСКАТЬ К ПРИСМОТРУ МАЛЕНЬКИХ ДЕТЕЙ</w:t>
      </w:r>
    </w:p>
    <w:p w:rsidR="009F6F49" w:rsidRDefault="009F6F49" w:rsidP="002B475D">
      <w:r>
        <w:t>-</w:t>
      </w:r>
      <w:r w:rsidR="002B475D" w:rsidRPr="002B475D">
        <w:t xml:space="preserve"> ОСТАВЛЯТЬ РАБОТАЮЩУЮ </w:t>
      </w:r>
      <w:r>
        <w:t>ГОРЕЛКУ</w:t>
      </w:r>
      <w:r w:rsidR="002B475D" w:rsidRPr="002B475D">
        <w:t xml:space="preserve"> БЕЗ ПРИСМО</w:t>
      </w:r>
      <w:r w:rsidR="002B475D" w:rsidRPr="002B475D">
        <w:softHyphen/>
        <w:t>ТРА</w:t>
      </w:r>
    </w:p>
    <w:p w:rsidR="009F6F49" w:rsidRDefault="009F6F49" w:rsidP="002B475D">
      <w:r>
        <w:t>-</w:t>
      </w:r>
      <w:r w:rsidR="002B475D" w:rsidRPr="002B475D">
        <w:t xml:space="preserve"> УСТАНАВЛИВАТЬ НА РЕШЕТКУ ПЛИТЫ ПОСУДУ МАССОЙ БОЛЕЕ 10 кг</w:t>
      </w:r>
    </w:p>
    <w:p w:rsidR="002B475D" w:rsidRPr="002B475D" w:rsidRDefault="009F6F49" w:rsidP="002B475D">
      <w:r>
        <w:t>-</w:t>
      </w:r>
      <w:r w:rsidR="002B475D" w:rsidRPr="002B475D">
        <w:t xml:space="preserve"> КАТЕГОРИЧЕСКИ ЗАПРЕЩАЕТСЯ ПРОИЗВО</w:t>
      </w:r>
      <w:r w:rsidR="002B475D" w:rsidRPr="002B475D">
        <w:softHyphen/>
        <w:t>ДИТЬ ЛЮБЫЕ ПЕРЕДЕЛКИ ПЛИТЫ.</w:t>
      </w:r>
    </w:p>
    <w:p w:rsidR="009F6F49" w:rsidRDefault="009F6F49" w:rsidP="002B475D"/>
    <w:p w:rsidR="002B475D" w:rsidRPr="002B475D" w:rsidRDefault="002B475D" w:rsidP="002B475D">
      <w:r w:rsidRPr="002B475D">
        <w:t xml:space="preserve"> В случае </w:t>
      </w:r>
      <w:r w:rsidRPr="009F6F49">
        <w:rPr>
          <w:b/>
        </w:rPr>
        <w:t>самопроизвольного погасания пламени</w:t>
      </w:r>
      <w:r w:rsidRPr="002B475D">
        <w:t xml:space="preserve"> газовой горелки необходимо </w:t>
      </w:r>
      <w:r w:rsidRPr="009F6F49">
        <w:rPr>
          <w:b/>
        </w:rPr>
        <w:t>немедленно закрыть газовый кран</w:t>
      </w:r>
      <w:r w:rsidRPr="002B475D">
        <w:t xml:space="preserve"> на плите.</w:t>
      </w:r>
    </w:p>
    <w:p w:rsidR="002B475D" w:rsidRPr="002B475D" w:rsidRDefault="002B475D" w:rsidP="002B475D">
      <w:r w:rsidRPr="002B475D">
        <w:t xml:space="preserve"> </w:t>
      </w:r>
      <w:r w:rsidRPr="009F6F49">
        <w:rPr>
          <w:b/>
        </w:rPr>
        <w:t>При появлении</w:t>
      </w:r>
      <w:r w:rsidRPr="002B475D">
        <w:t xml:space="preserve"> в помещении </w:t>
      </w:r>
      <w:r w:rsidRPr="009F6F49">
        <w:rPr>
          <w:b/>
        </w:rPr>
        <w:t>запаха газа</w:t>
      </w:r>
      <w:r w:rsidRPr="002B475D">
        <w:t xml:space="preserve"> необходимо </w:t>
      </w:r>
      <w:r w:rsidRPr="009F6F49">
        <w:t xml:space="preserve">немедленно </w:t>
      </w:r>
      <w:r w:rsidRPr="009F6F49">
        <w:rPr>
          <w:b/>
        </w:rPr>
        <w:t>погасить огонь</w:t>
      </w:r>
      <w:r w:rsidRPr="002B475D">
        <w:t xml:space="preserve">, </w:t>
      </w:r>
      <w:r w:rsidRPr="009F6F49">
        <w:rPr>
          <w:b/>
        </w:rPr>
        <w:t>прекратить подачу газа</w:t>
      </w:r>
      <w:r w:rsidRPr="002B475D">
        <w:t xml:space="preserve"> в плиту и </w:t>
      </w:r>
      <w:r w:rsidRPr="009F6F49">
        <w:rPr>
          <w:b/>
        </w:rPr>
        <w:t>проветрить помещение</w:t>
      </w:r>
      <w:r w:rsidRPr="002B475D">
        <w:t>.</w:t>
      </w:r>
      <w:r w:rsidR="009F6F49">
        <w:t xml:space="preserve"> </w:t>
      </w:r>
      <w:r w:rsidRPr="002B475D">
        <w:t>Если ликвидировать утечку газа своими силами не удалось, необхо</w:t>
      </w:r>
      <w:r w:rsidRPr="002B475D">
        <w:softHyphen/>
        <w:t>димо срочно вызвать аварийную службу газового хозяйства.</w:t>
      </w:r>
    </w:p>
    <w:p w:rsidR="002B475D" w:rsidRPr="002B475D" w:rsidRDefault="002B475D" w:rsidP="002B475D">
      <w:r w:rsidRPr="002B475D">
        <w:t xml:space="preserve"> После прекращения работы плиту отключить от источника подачи газа.</w:t>
      </w:r>
    </w:p>
    <w:p w:rsidR="002B475D" w:rsidRPr="002B475D" w:rsidRDefault="002B475D" w:rsidP="002B475D"/>
    <w:p w:rsidR="00F227A1" w:rsidRPr="002B475D" w:rsidRDefault="00F227A1" w:rsidP="00F227A1">
      <w:r w:rsidRPr="002B475D">
        <w:t>6 ПОДГОТОВКА К РАБОТЕ</w:t>
      </w:r>
    </w:p>
    <w:p w:rsidR="00F227A1" w:rsidRPr="002B475D" w:rsidRDefault="00F227A1" w:rsidP="00F227A1">
      <w:r w:rsidRPr="002B475D">
        <w:t xml:space="preserve"> </w:t>
      </w:r>
      <w:r w:rsidR="009F6F49">
        <w:t>Газовую горелку</w:t>
      </w:r>
      <w:r w:rsidRPr="002B475D">
        <w:t xml:space="preserve"> следует установить согласно «Правилам безопасности газо</w:t>
      </w:r>
      <w:r w:rsidRPr="002B475D">
        <w:softHyphen/>
        <w:t>вого хозяйства», утвержденным ГОСТЕХНАДЗОРОМ РФ на газоснабжение внутренних и наружных устройств.</w:t>
      </w:r>
    </w:p>
    <w:p w:rsidR="00F227A1" w:rsidRPr="002B475D" w:rsidRDefault="00F227A1" w:rsidP="00F227A1">
      <w:r w:rsidRPr="002B475D">
        <w:t>Размещение и эксплуатация газовых баллонов при установке плиты на сжиженный газ должна осуществляться в соответствии с правилами по</w:t>
      </w:r>
      <w:r w:rsidRPr="002B475D">
        <w:softHyphen/>
        <w:t>жарной безопасности (ППБ 01-03).</w:t>
      </w:r>
    </w:p>
    <w:p w:rsidR="00F227A1" w:rsidRPr="002B475D" w:rsidRDefault="00F227A1" w:rsidP="00F227A1">
      <w:r w:rsidRPr="002B475D">
        <w:t xml:space="preserve">Установка и подключение </w:t>
      </w:r>
      <w:r w:rsidR="009F6F49">
        <w:t>газовой горелки</w:t>
      </w:r>
      <w:r w:rsidRPr="002B475D">
        <w:t xml:space="preserve"> должны производиться только квали</w:t>
      </w:r>
      <w:r w:rsidRPr="002B475D">
        <w:softHyphen/>
        <w:t>фицированным персоналом специализированных организаций, имеющих лицензию на право установки и обслуживание газовых плит с отметкой в «Талоне на установку».</w:t>
      </w:r>
    </w:p>
    <w:p w:rsidR="009F6F49" w:rsidRDefault="009F6F49" w:rsidP="00F227A1"/>
    <w:p w:rsidR="00F227A1" w:rsidRPr="002B475D" w:rsidRDefault="00F227A1" w:rsidP="00F227A1">
      <w:r w:rsidRPr="002B475D">
        <w:t>8 ТЕХНИЧЕСКОЕ ОБСЛУЖИВАНИЕ И ХРАНЕНИЕ</w:t>
      </w:r>
    </w:p>
    <w:p w:rsidR="00F227A1" w:rsidRPr="002B475D" w:rsidRDefault="00F227A1" w:rsidP="00F227A1">
      <w:r w:rsidRPr="002B475D">
        <w:t xml:space="preserve"> Техническое обслуживание.</w:t>
      </w:r>
    </w:p>
    <w:p w:rsidR="00F227A1" w:rsidRPr="002B475D" w:rsidRDefault="00F227A1" w:rsidP="00F227A1">
      <w:r w:rsidRPr="002B475D">
        <w:t xml:space="preserve"> Ввод в эксплуатацию, наладка, замена инжекторов и винтов малого пламени при переводе плиты на другой вид газа и техническое об</w:t>
      </w:r>
      <w:r w:rsidRPr="002B475D">
        <w:softHyphen/>
        <w:t>служивание в процессе эксплуатации плиты комплексно производится квалифицированным персоналом специализированных организаций, имеющих лицензию на право установки и обслуживание газовых плит.</w:t>
      </w:r>
    </w:p>
    <w:p w:rsidR="00F227A1" w:rsidRPr="002B475D" w:rsidRDefault="00F227A1" w:rsidP="00F227A1">
      <w:r w:rsidRPr="002B475D">
        <w:t xml:space="preserve"> Владельцу плиты запрещается самостоятельно подключать плиту, а также производить любые виды ее ремонта и смазки.</w:t>
      </w:r>
    </w:p>
    <w:p w:rsidR="00F227A1" w:rsidRPr="002B475D" w:rsidRDefault="00F227A1" w:rsidP="00F227A1">
      <w:r w:rsidRPr="002B475D">
        <w:t xml:space="preserve"> Правила хранения</w:t>
      </w:r>
    </w:p>
    <w:p w:rsidR="00F227A1" w:rsidRPr="002B475D" w:rsidRDefault="00F227A1" w:rsidP="00F227A1">
      <w:r w:rsidRPr="002B475D">
        <w:t xml:space="preserve"> Плита должна храниться в заводской упаковке в закрытых или дру</w:t>
      </w:r>
      <w:r w:rsidRPr="002B475D">
        <w:softHyphen/>
        <w:t>гих помещениях с естественной вентиляцией без искусственно регулиру</w:t>
      </w:r>
      <w:r w:rsidRPr="002B475D">
        <w:softHyphen/>
        <w:t>емых климатических условий.</w:t>
      </w:r>
    </w:p>
    <w:p w:rsidR="00F227A1" w:rsidRPr="002B475D" w:rsidRDefault="00F227A1" w:rsidP="00F227A1">
      <w:r w:rsidRPr="002B475D">
        <w:t xml:space="preserve"> Средний срок службы плиты - не менее 10 лет. По окончанию сро</w:t>
      </w:r>
      <w:r w:rsidRPr="002B475D">
        <w:softHyphen/>
        <w:t>ка службы плита подлежит утилизации путем сдачи в металлолом.</w:t>
      </w:r>
    </w:p>
    <w:p w:rsidR="009F6F49" w:rsidRDefault="009F6F49" w:rsidP="00F227A1"/>
    <w:p w:rsidR="00F227A1" w:rsidRPr="002B475D" w:rsidRDefault="00F227A1" w:rsidP="00F227A1">
      <w:r w:rsidRPr="002B475D">
        <w:t>9 ВОЗМОЖНЫЕ НЕИСПРАВНОСТИ И МЕТОДЫ ИХ УСТРАНЕНИЯ</w:t>
      </w:r>
    </w:p>
    <w:p w:rsidR="00F227A1" w:rsidRPr="002B475D" w:rsidRDefault="00F227A1" w:rsidP="00F227A1">
      <w:r w:rsidRPr="002B475D">
        <w:lastRenderedPageBreak/>
        <w:t>Возможные характерные неисправности, их причины и методы уст</w:t>
      </w:r>
      <w:r w:rsidRPr="002B475D">
        <w:softHyphen/>
        <w:t>ранения приведены в таблице 3.</w:t>
      </w:r>
    </w:p>
    <w:p w:rsidR="00F227A1" w:rsidRPr="002B475D" w:rsidRDefault="00F227A1" w:rsidP="00F227A1">
      <w:r w:rsidRPr="002B475D"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21"/>
        <w:gridCol w:w="1649"/>
        <w:gridCol w:w="1724"/>
      </w:tblGrid>
      <w:tr w:rsidR="00F227A1" w:rsidRPr="002B475D" w:rsidTr="009B3937">
        <w:trPr>
          <w:trHeight w:hRule="exact" w:val="75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7A1" w:rsidRPr="002B475D" w:rsidRDefault="00F227A1" w:rsidP="009B3937">
            <w:r w:rsidRPr="002B475D">
              <w:t>Признаки неисправности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7A1" w:rsidRPr="002B475D" w:rsidRDefault="00F227A1" w:rsidP="009B3937">
            <w:r w:rsidRPr="002B475D">
              <w:t>Вероятная причина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7A1" w:rsidRPr="002B475D" w:rsidRDefault="00F227A1" w:rsidP="009B3937">
            <w:r w:rsidRPr="002B475D">
              <w:t>Метод устранения</w:t>
            </w:r>
          </w:p>
        </w:tc>
      </w:tr>
      <w:tr w:rsidR="00F227A1" w:rsidRPr="002B475D" w:rsidTr="00EE2DE2">
        <w:trPr>
          <w:trHeight w:hRule="exact" w:val="182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7A1" w:rsidRPr="002B475D" w:rsidRDefault="00F227A1" w:rsidP="009B3937">
            <w:r w:rsidRPr="002B475D">
              <w:t>Пламя горелки одностороннее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7A1" w:rsidRPr="002B475D" w:rsidRDefault="00F227A1" w:rsidP="009B3937">
            <w:r w:rsidRPr="002B475D">
              <w:t>Засорено отверстие SR отделителя газовой горелки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7A1" w:rsidRPr="002B475D" w:rsidRDefault="00F227A1" w:rsidP="009B3937">
            <w:r w:rsidRPr="002B475D">
              <w:t>Прочистить отверстие</w:t>
            </w:r>
          </w:p>
        </w:tc>
      </w:tr>
    </w:tbl>
    <w:p w:rsidR="00F227A1" w:rsidRPr="002B475D" w:rsidRDefault="00F227A1" w:rsidP="00F227A1"/>
    <w:p w:rsidR="00F227A1" w:rsidRDefault="00F227A1" w:rsidP="002B475D">
      <w:pPr>
        <w:rPr>
          <w:lang w:val="en-US"/>
        </w:rPr>
      </w:pPr>
    </w:p>
    <w:p w:rsidR="00F227A1" w:rsidRPr="00F227A1" w:rsidRDefault="00F227A1" w:rsidP="002B475D">
      <w:pPr>
        <w:rPr>
          <w:lang w:val="en-US"/>
        </w:rPr>
      </w:pPr>
    </w:p>
    <w:p w:rsidR="00B125D6" w:rsidRPr="002B475D" w:rsidRDefault="00441DBA" w:rsidP="002B475D">
      <w:r w:rsidRPr="002B475D">
        <w:t>11 ГАРАНТИИ ИЗГОТОВИТЕЛЯ</w:t>
      </w:r>
    </w:p>
    <w:p w:rsidR="00B125D6" w:rsidRPr="002B475D" w:rsidRDefault="00441DBA" w:rsidP="002B475D">
      <w:r w:rsidRPr="002B475D">
        <w:t xml:space="preserve"> Предприятие-изготовитель гарантирует надежную работу плиты при соблюдении потребителем условий эксплуатации, хранения, транс</w:t>
      </w:r>
      <w:r w:rsidRPr="002B475D">
        <w:softHyphen/>
        <w:t>портирования и установки.</w:t>
      </w:r>
    </w:p>
    <w:p w:rsidR="00B125D6" w:rsidRPr="002B475D" w:rsidRDefault="00441DBA" w:rsidP="002B475D">
      <w:r w:rsidRPr="002B475D">
        <w:t xml:space="preserve">Гарантийный срок эксплуатации плиты — </w:t>
      </w:r>
      <w:r w:rsidR="00EE2DE2">
        <w:t>год</w:t>
      </w:r>
      <w:r w:rsidRPr="002B475D">
        <w:t xml:space="preserve"> со дня продажи.</w:t>
      </w:r>
    </w:p>
    <w:p w:rsidR="00B125D6" w:rsidRPr="002B475D" w:rsidRDefault="00441DBA" w:rsidP="002B475D">
      <w:r w:rsidRPr="002B475D">
        <w:t>Данная гарантия распространяется только на изделия, используемые в бытовых целях.</w:t>
      </w:r>
    </w:p>
    <w:p w:rsidR="00B125D6" w:rsidRPr="002B475D" w:rsidRDefault="00867BAB" w:rsidP="002B475D">
      <w:r>
        <w:t xml:space="preserve">В случае поломки </w:t>
      </w:r>
      <w:r w:rsidR="00441DBA" w:rsidRPr="002B475D">
        <w:t xml:space="preserve">следует обращаться </w:t>
      </w:r>
      <w:proofErr w:type="gramStart"/>
      <w:r w:rsidR="00441DBA" w:rsidRPr="002B475D">
        <w:t>на</w:t>
      </w:r>
      <w:proofErr w:type="gramEnd"/>
      <w:r w:rsidR="00441DBA" w:rsidRPr="002B475D">
        <w:t xml:space="preserve"> </w:t>
      </w:r>
      <w:proofErr w:type="gramStart"/>
      <w:r w:rsidR="00441DBA" w:rsidRPr="002B475D">
        <w:t>пред</w:t>
      </w:r>
      <w:r w:rsidR="00441DBA" w:rsidRPr="002B475D">
        <w:softHyphen/>
        <w:t>приятие-изготовитель</w:t>
      </w:r>
      <w:proofErr w:type="gramEnd"/>
      <w:r w:rsidR="00441DBA" w:rsidRPr="002B475D">
        <w:t>, прилагая к письму гарантийный талон.</w:t>
      </w:r>
    </w:p>
    <w:p w:rsidR="00B125D6" w:rsidRPr="002B475D" w:rsidRDefault="00441DBA" w:rsidP="002B475D">
      <w:r w:rsidRPr="002B475D">
        <w:t xml:space="preserve"> Любые претензии по качеству изделия рассматриваются только после проверки уполномоченным на обслуживание и ремонт сервисным центром, с выдачей соответствующего заключения.</w:t>
      </w:r>
    </w:p>
    <w:p w:rsidR="00867BAB" w:rsidRDefault="00867BAB" w:rsidP="002B475D"/>
    <w:p w:rsidR="00B125D6" w:rsidRPr="002B475D" w:rsidRDefault="00441DBA" w:rsidP="002B475D">
      <w:r w:rsidRPr="002B475D">
        <w:t xml:space="preserve"> ПРЕДПРИЯТИЕ-ИЗГОТОВИТЕЛЬ НЕ ПРИНИМАЕТ ПРЕТЕНЗИИ НА КОМПЛЕКТНОСТЬ И МЕХАНИЧЕСКИЕ ПОВРЕЖДЕНИЯ ПЛИТЫ ПОСЛЕ ЕЕ ПРОДАЖИ.</w:t>
      </w:r>
    </w:p>
    <w:p w:rsidR="00867BAB" w:rsidRDefault="00867BAB" w:rsidP="002B475D"/>
    <w:p w:rsidR="00E5683D" w:rsidRDefault="00E5683D" w:rsidP="002B475D"/>
    <w:p w:rsidR="00B125D6" w:rsidRPr="002B475D" w:rsidRDefault="00441DBA" w:rsidP="002B475D">
      <w:r w:rsidRPr="002B475D">
        <w:t>Гарантия не распространяется:</w:t>
      </w:r>
    </w:p>
    <w:p w:rsidR="00B125D6" w:rsidRPr="002B475D" w:rsidRDefault="00441DBA" w:rsidP="002B475D">
      <w:r w:rsidRPr="002B475D">
        <w:t xml:space="preserve"> на отказы и неисправности, вызванные транспортными повреждени</w:t>
      </w:r>
      <w:r w:rsidRPr="002B475D">
        <w:softHyphen/>
        <w:t>ями, небрежным обращением или плохим уходом, а также при отсутствии отметки аттестованным специалистом службы газового хозяйства в талоне установки плиты;</w:t>
      </w:r>
    </w:p>
    <w:p w:rsidR="00B125D6" w:rsidRPr="002B475D" w:rsidRDefault="00441DBA" w:rsidP="002B475D">
      <w:r w:rsidRPr="002B475D">
        <w:t xml:space="preserve"> на неисправности, которые вызваны независящими от производите</w:t>
      </w:r>
      <w:r w:rsidRPr="002B475D">
        <w:softHyphen/>
        <w:t>ля причинами, такими как, явления природы и стихийные бедствия</w:t>
      </w:r>
    </w:p>
    <w:p w:rsidR="00B125D6" w:rsidRPr="002B475D" w:rsidRDefault="00441DBA" w:rsidP="002B475D">
      <w:r w:rsidRPr="002B475D">
        <w:t xml:space="preserve"> При ремонте плиты отрывные талоны на гарантийный ремонт за</w:t>
      </w:r>
      <w:r w:rsidRPr="002B475D">
        <w:softHyphen/>
        <w:t>полняются и изымаются работником сервисного центра, уполномоченным на обслуживание и ремонт. Владелец плиты должен требовать заполнения корешка талона при изъятии талона на гарантийный ремонт.</w:t>
      </w:r>
    </w:p>
    <w:p w:rsidR="00B125D6" w:rsidRPr="002B475D" w:rsidRDefault="00441DBA" w:rsidP="002B475D">
      <w:r w:rsidRPr="002B475D">
        <w:t xml:space="preserve"> Дата продажи должна быть отмечена в руководстве по эксплуата</w:t>
      </w:r>
      <w:r w:rsidRPr="002B475D">
        <w:softHyphen/>
        <w:t>ции в разделе «Свидетельство о приемке и продаже» и талонах на гаран</w:t>
      </w:r>
      <w:r w:rsidRPr="002B475D">
        <w:softHyphen/>
        <w:t>тийный ремонт и заверена штампом предприятия торговли.</w:t>
      </w:r>
    </w:p>
    <w:p w:rsidR="00B125D6" w:rsidRPr="002B475D" w:rsidRDefault="00441DBA" w:rsidP="002B475D">
      <w:r w:rsidRPr="002B475D">
        <w:t>При отсутствии штампа и даты продажи гарантийный срок исчисляется с момента изготовления плиты.</w:t>
      </w:r>
    </w:p>
    <w:p w:rsidR="00B125D6" w:rsidRPr="002B475D" w:rsidRDefault="00441DBA" w:rsidP="002B475D">
      <w:r w:rsidRPr="002B475D">
        <w:lastRenderedPageBreak/>
        <w:t>11.8</w:t>
      </w:r>
      <w:proofErr w:type="gramStart"/>
      <w:r w:rsidRPr="002B475D">
        <w:t>В</w:t>
      </w:r>
      <w:proofErr w:type="gramEnd"/>
      <w:r w:rsidRPr="002B475D">
        <w:t xml:space="preserve"> случае утери руководства по эксплуатации с талонами на гаран</w:t>
      </w:r>
      <w:r w:rsidRPr="002B475D">
        <w:softHyphen/>
        <w:t>тийный ремонт владелец плиты лишается права на гарантийный ремонт.</w:t>
      </w:r>
    </w:p>
    <w:p w:rsidR="00B125D6" w:rsidRPr="002B475D" w:rsidRDefault="00441DBA" w:rsidP="002B475D">
      <w:r w:rsidRPr="002B475D">
        <w:t>Дубликаты руководства по эксплуатации и талонов на гарантийный ремонт не выдаются.</w:t>
      </w:r>
    </w:p>
    <w:p w:rsidR="00B125D6" w:rsidRPr="002B475D" w:rsidRDefault="00441DBA" w:rsidP="002B475D">
      <w:r w:rsidRPr="002B475D">
        <w:t>11.9 Гарантийные обязательства предприятия-изготовителя никак не ограничивают Ваших прав, предусмотренных законодательством.</w:t>
      </w:r>
    </w:p>
    <w:p w:rsidR="007949BE" w:rsidRDefault="007949BE" w:rsidP="002B475D">
      <w:pPr>
        <w:rPr>
          <w:lang w:val="en-US"/>
        </w:rPr>
      </w:pPr>
    </w:p>
    <w:p w:rsidR="00B125D6" w:rsidRPr="002B475D" w:rsidRDefault="00B125D6" w:rsidP="002B475D"/>
    <w:sectPr w:rsidR="00B125D6" w:rsidRPr="002B475D" w:rsidSect="002B475D">
      <w:footnotePr>
        <w:numRestart w:val="eachPage"/>
      </w:footnotePr>
      <w:type w:val="continuous"/>
      <w:pgSz w:w="16838" w:h="11909" w:orient="landscape"/>
      <w:pgMar w:top="621" w:right="678" w:bottom="567" w:left="567" w:header="0" w:footer="3" w:gutter="0"/>
      <w:cols w:space="41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A9" w:rsidRDefault="00ED36A9" w:rsidP="00B125D6">
      <w:r>
        <w:separator/>
      </w:r>
    </w:p>
  </w:endnote>
  <w:endnote w:type="continuationSeparator" w:id="0">
    <w:p w:rsidR="00ED36A9" w:rsidRDefault="00ED36A9" w:rsidP="00B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A9" w:rsidRDefault="00ED36A9">
      <w:r>
        <w:separator/>
      </w:r>
    </w:p>
  </w:footnote>
  <w:footnote w:type="continuationSeparator" w:id="0">
    <w:p w:rsidR="00ED36A9" w:rsidRDefault="00ED3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933"/>
    <w:multiLevelType w:val="multilevel"/>
    <w:tmpl w:val="621E7158"/>
    <w:lvl w:ilvl="0">
      <w:start w:val="1"/>
      <w:numFmt w:val="decimal"/>
      <w:lvlText w:val="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22101"/>
    <w:multiLevelType w:val="multilevel"/>
    <w:tmpl w:val="C16831EC"/>
    <w:lvl w:ilvl="0">
      <w:start w:val="1"/>
      <w:numFmt w:val="decimal"/>
      <w:lvlText w:val="9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B5DC1"/>
    <w:multiLevelType w:val="multilevel"/>
    <w:tmpl w:val="DBC22BA0"/>
    <w:lvl w:ilvl="0">
      <w:start w:val="1"/>
      <w:numFmt w:val="decimal"/>
      <w:lvlText w:val="6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71C09"/>
    <w:multiLevelType w:val="multilevel"/>
    <w:tmpl w:val="507AAD88"/>
    <w:lvl w:ilvl="0">
      <w:start w:val="1"/>
      <w:numFmt w:val="decimal"/>
      <w:lvlText w:val="3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16FD5"/>
    <w:multiLevelType w:val="multilevel"/>
    <w:tmpl w:val="015EC16C"/>
    <w:lvl w:ilvl="0">
      <w:start w:val="1"/>
      <w:numFmt w:val="decimal"/>
      <w:lvlText w:val="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F36CB"/>
    <w:multiLevelType w:val="multilevel"/>
    <w:tmpl w:val="93106A92"/>
    <w:lvl w:ilvl="0">
      <w:start w:val="1"/>
      <w:numFmt w:val="decimal"/>
      <w:lvlText w:val="1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CA4AA9"/>
    <w:multiLevelType w:val="multilevel"/>
    <w:tmpl w:val="0EC6075C"/>
    <w:lvl w:ilvl="0">
      <w:start w:val="1"/>
      <w:numFmt w:val="decimal"/>
      <w:lvlText w:val="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F54A00"/>
    <w:multiLevelType w:val="multilevel"/>
    <w:tmpl w:val="47749BB4"/>
    <w:lvl w:ilvl="0">
      <w:start w:val="1"/>
      <w:numFmt w:val="decimal"/>
      <w:lvlText w:val="5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596535"/>
    <w:multiLevelType w:val="multilevel"/>
    <w:tmpl w:val="C6CAA6A4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565CC4"/>
    <w:multiLevelType w:val="multilevel"/>
    <w:tmpl w:val="1DF8F8D6"/>
    <w:lvl w:ilvl="0">
      <w:start w:val="2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F50C5B"/>
    <w:multiLevelType w:val="multilevel"/>
    <w:tmpl w:val="82A0AC8C"/>
    <w:lvl w:ilvl="0">
      <w:start w:val="1"/>
      <w:numFmt w:val="decimal"/>
      <w:lvlText w:val="8.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F5961"/>
    <w:multiLevelType w:val="multilevel"/>
    <w:tmpl w:val="40C422E0"/>
    <w:lvl w:ilvl="0">
      <w:start w:val="1"/>
      <w:numFmt w:val="decimal"/>
      <w:lvlText w:val="8.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B125D6"/>
    <w:rsid w:val="002B475D"/>
    <w:rsid w:val="00441DBA"/>
    <w:rsid w:val="006A2F68"/>
    <w:rsid w:val="007949BE"/>
    <w:rsid w:val="00867BAB"/>
    <w:rsid w:val="00942BC3"/>
    <w:rsid w:val="009F6F49"/>
    <w:rsid w:val="00B125D6"/>
    <w:rsid w:val="00B811F5"/>
    <w:rsid w:val="00D35EDE"/>
    <w:rsid w:val="00E5683D"/>
    <w:rsid w:val="00ED36A9"/>
    <w:rsid w:val="00EE2DE2"/>
    <w:rsid w:val="00F2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5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25D6"/>
    <w:rPr>
      <w:color w:val="0066CC"/>
      <w:u w:val="single"/>
    </w:rPr>
  </w:style>
  <w:style w:type="character" w:customStyle="1" w:styleId="2">
    <w:name w:val="Сноска (2)_"/>
    <w:basedOn w:val="a0"/>
    <w:link w:val="20"/>
    <w:rsid w:val="00B125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Сноска_"/>
    <w:basedOn w:val="a0"/>
    <w:link w:val="a5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">
    <w:name w:val="Основной текст Exact"/>
    <w:basedOn w:val="a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">
    <w:name w:val="Основной текст (11) Exact"/>
    <w:basedOn w:val="a0"/>
    <w:link w:val="11"/>
    <w:rsid w:val="00B125D6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1MicrosoftSansSerif55ptExact">
    <w:name w:val="Основной текст (11) + Microsoft Sans Serif;5;5 pt;Не полужирный Exact"/>
    <w:basedOn w:val="11Exact"/>
    <w:rsid w:val="00B125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">
    <w:name w:val="Основной текст (3) Exact"/>
    <w:basedOn w:val="a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9"/>
      <w:szCs w:val="9"/>
      <w:u w:val="none"/>
      <w:lang w:val="en-US" w:eastAsia="en-US" w:bidi="en-US"/>
    </w:rPr>
  </w:style>
  <w:style w:type="character" w:customStyle="1" w:styleId="3Tahoma0ptExact">
    <w:name w:val="Основной текст (3) + Tahoma;Курсив;Интервал 0 pt Exact"/>
    <w:basedOn w:val="3"/>
    <w:rsid w:val="00B125D6"/>
    <w:rPr>
      <w:rFonts w:ascii="Tahoma" w:eastAsia="Tahoma" w:hAnsi="Tahoma" w:cs="Tahoma"/>
      <w:i/>
      <w:iCs/>
      <w:sz w:val="9"/>
      <w:szCs w:val="9"/>
    </w:rPr>
  </w:style>
  <w:style w:type="character" w:customStyle="1" w:styleId="105pt0ptExact">
    <w:name w:val="Основной текст + 10;5 pt;Интервал 0 pt Exact"/>
    <w:basedOn w:val="a7"/>
    <w:rsid w:val="00B125D6"/>
    <w:rPr>
      <w:spacing w:val="1"/>
      <w:sz w:val="21"/>
      <w:szCs w:val="21"/>
    </w:rPr>
  </w:style>
  <w:style w:type="character" w:customStyle="1" w:styleId="9Exact">
    <w:name w:val="Основной текст (9) Exact"/>
    <w:basedOn w:val="a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6"/>
      <w:sz w:val="44"/>
      <w:szCs w:val="44"/>
      <w:u w:val="none"/>
    </w:rPr>
  </w:style>
  <w:style w:type="character" w:customStyle="1" w:styleId="2Exact">
    <w:name w:val="Подпись к картинке (2) Exact"/>
    <w:basedOn w:val="a0"/>
    <w:link w:val="21"/>
    <w:rsid w:val="00B125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0ptExact">
    <w:name w:val="Основной текст + Интервал 0 pt Exact"/>
    <w:basedOn w:val="a7"/>
    <w:rsid w:val="00B125D6"/>
    <w:rPr>
      <w:spacing w:val="-2"/>
      <w:sz w:val="11"/>
      <w:szCs w:val="11"/>
    </w:rPr>
  </w:style>
  <w:style w:type="character" w:customStyle="1" w:styleId="13Exact">
    <w:name w:val="Основной текст (13) Exact"/>
    <w:basedOn w:val="a0"/>
    <w:link w:val="13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9"/>
      <w:sz w:val="13"/>
      <w:szCs w:val="13"/>
      <w:u w:val="none"/>
    </w:rPr>
  </w:style>
  <w:style w:type="character" w:customStyle="1" w:styleId="13Tahoma6pt0ptExact">
    <w:name w:val="Основной текст (13) + Tahoma;6 pt;Полужирный;Интервал 0 pt Exact"/>
    <w:basedOn w:val="13Exact"/>
    <w:rsid w:val="00B125D6"/>
    <w:rPr>
      <w:rFonts w:ascii="Tahoma" w:eastAsia="Tahoma" w:hAnsi="Tahoma" w:cs="Tahoma"/>
      <w:b/>
      <w:bCs/>
      <w:color w:val="000000"/>
      <w:spacing w:val="1"/>
      <w:w w:val="100"/>
      <w:position w:val="0"/>
      <w:sz w:val="12"/>
      <w:szCs w:val="12"/>
      <w:lang w:val="en-US" w:eastAsia="en-US" w:bidi="en-US"/>
    </w:rPr>
  </w:style>
  <w:style w:type="character" w:customStyle="1" w:styleId="8Exact">
    <w:name w:val="Основной текст (8) Exact"/>
    <w:basedOn w:val="a0"/>
    <w:rsid w:val="00B125D6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8MicrosoftSansSerif65pt0ptExact">
    <w:name w:val="Основной текст (8) + Microsoft Sans Serif;6;5 pt;Не полужирный;Интервал 0 pt Exact"/>
    <w:basedOn w:val="8"/>
    <w:rsid w:val="00B125D6"/>
    <w:rPr>
      <w:rFonts w:ascii="Microsoft Sans Serif" w:eastAsia="Microsoft Sans Serif" w:hAnsi="Microsoft Sans Serif" w:cs="Microsoft Sans Serif"/>
      <w:b/>
      <w:bCs/>
      <w:spacing w:val="-19"/>
      <w:sz w:val="13"/>
      <w:szCs w:val="13"/>
    </w:rPr>
  </w:style>
  <w:style w:type="character" w:customStyle="1" w:styleId="14Exact">
    <w:name w:val="Основной текст (14) Exact"/>
    <w:basedOn w:val="a0"/>
    <w:link w:val="14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2">
    <w:name w:val="Основной текст (2)_"/>
    <w:basedOn w:val="a0"/>
    <w:link w:val="23"/>
    <w:rsid w:val="00B125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Основной текст_"/>
    <w:basedOn w:val="a0"/>
    <w:link w:val="3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Основной текст1"/>
    <w:basedOn w:val="a7"/>
    <w:rsid w:val="00B125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pt">
    <w:name w:val="Основной текст + 4 pt;Курсив"/>
    <w:basedOn w:val="a7"/>
    <w:rsid w:val="00B125D6"/>
    <w:rPr>
      <w:i/>
      <w:iCs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115pt">
    <w:name w:val="Основной текст + 11;5 pt"/>
    <w:basedOn w:val="a7"/>
    <w:rsid w:val="00B125D6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2pt">
    <w:name w:val="Основной текст + 12 pt;Курсив"/>
    <w:basedOn w:val="a7"/>
    <w:rsid w:val="00B125D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sid w:val="00B125D6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4MicrosoftSansSerif4pt1pt">
    <w:name w:val="Основной текст (4) + Microsoft Sans Serif;4 pt;Курсив;Интервал 1 pt"/>
    <w:basedOn w:val="4"/>
    <w:rsid w:val="00B125D6"/>
    <w:rPr>
      <w:rFonts w:ascii="Microsoft Sans Serif" w:eastAsia="Microsoft Sans Serif" w:hAnsi="Microsoft Sans Serif" w:cs="Microsoft Sans Serif"/>
      <w:i/>
      <w:iCs/>
      <w:color w:val="000000"/>
      <w:spacing w:val="20"/>
      <w:w w:val="100"/>
      <w:position w:val="0"/>
      <w:sz w:val="8"/>
      <w:szCs w:val="8"/>
      <w:lang w:val="ru-RU" w:eastAsia="ru-RU" w:bidi="ru-RU"/>
    </w:rPr>
  </w:style>
  <w:style w:type="character" w:customStyle="1" w:styleId="5">
    <w:name w:val="Заголовок №5_"/>
    <w:basedOn w:val="a0"/>
    <w:link w:val="5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_"/>
    <w:basedOn w:val="a0"/>
    <w:link w:val="52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65pt">
    <w:name w:val="Основной текст (6) + 6;5 pt"/>
    <w:basedOn w:val="6"/>
    <w:rsid w:val="00B125D6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55pt">
    <w:name w:val="Основной текст + 5;5 pt"/>
    <w:basedOn w:val="a7"/>
    <w:rsid w:val="00B125D6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125D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">
    <w:name w:val="Основной текст (8)_"/>
    <w:basedOn w:val="a0"/>
    <w:link w:val="80"/>
    <w:rsid w:val="00B125D6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4">
    <w:name w:val="Заголовок №2_"/>
    <w:basedOn w:val="a0"/>
    <w:link w:val="25"/>
    <w:rsid w:val="00B125D6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SegoeUI26pt-1pt">
    <w:name w:val="Заголовок №2 + Segoe UI;26 pt;Интервал -1 pt"/>
    <w:basedOn w:val="24"/>
    <w:rsid w:val="00B125D6"/>
    <w:rPr>
      <w:rFonts w:ascii="Segoe UI" w:eastAsia="Segoe UI" w:hAnsi="Segoe UI" w:cs="Segoe UI"/>
      <w:color w:val="000000"/>
      <w:spacing w:val="-30"/>
      <w:w w:val="100"/>
      <w:position w:val="0"/>
      <w:sz w:val="52"/>
      <w:szCs w:val="52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125D6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Основной текст (10)_"/>
    <w:basedOn w:val="a0"/>
    <w:link w:val="100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_"/>
    <w:basedOn w:val="a0"/>
    <w:link w:val="15"/>
    <w:rsid w:val="00B125D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w w:val="33"/>
      <w:sz w:val="134"/>
      <w:szCs w:val="134"/>
      <w:u w:val="none"/>
    </w:rPr>
  </w:style>
  <w:style w:type="character" w:customStyle="1" w:styleId="a8">
    <w:name w:val="Основной текст + Полужирный"/>
    <w:basedOn w:val="a7"/>
    <w:rsid w:val="00B125D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"/>
    <w:basedOn w:val="22"/>
    <w:rsid w:val="00B125D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5pt-1pt">
    <w:name w:val="Основной текст + 8;5 pt;Интервал -1 pt"/>
    <w:basedOn w:val="a7"/>
    <w:rsid w:val="00B125D6"/>
    <w:rPr>
      <w:color w:val="000000"/>
      <w:spacing w:val="-30"/>
      <w:w w:val="100"/>
      <w:position w:val="0"/>
      <w:sz w:val="17"/>
      <w:szCs w:val="17"/>
      <w:lang w:val="ru-RU" w:eastAsia="ru-RU" w:bidi="ru-RU"/>
    </w:rPr>
  </w:style>
  <w:style w:type="character" w:customStyle="1" w:styleId="Tahoma8pt">
    <w:name w:val="Основной текст + Tahoma;8 pt;Полужирный"/>
    <w:basedOn w:val="a7"/>
    <w:rsid w:val="00B125D6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">
    <w:name w:val="Подпись к таблице (2)"/>
    <w:basedOn w:val="27"/>
    <w:rsid w:val="00B125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B125D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22">
    <w:name w:val="Основной текст (12) + Полужирный;Не курсив"/>
    <w:basedOn w:val="120"/>
    <w:rsid w:val="00B125D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pt0">
    <w:name w:val="Основной текст + 4 pt;Курсив"/>
    <w:basedOn w:val="a7"/>
    <w:rsid w:val="00B125D6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41">
    <w:name w:val="Заголовок №4_"/>
    <w:basedOn w:val="a0"/>
    <w:link w:val="42"/>
    <w:rsid w:val="00B125D6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MicrosoftSansSerif65pt">
    <w:name w:val="Заголовок №4 + Microsoft Sans Serif;6;5 pt;Не полужирный"/>
    <w:basedOn w:val="41"/>
    <w:rsid w:val="00B125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43">
    <w:name w:val="Заголовок №4"/>
    <w:basedOn w:val="41"/>
    <w:rsid w:val="00B125D6"/>
    <w:rPr>
      <w:color w:val="000000"/>
      <w:spacing w:val="0"/>
      <w:w w:val="100"/>
      <w:position w:val="0"/>
      <w:u w:val="single"/>
    </w:rPr>
  </w:style>
  <w:style w:type="character" w:customStyle="1" w:styleId="2a">
    <w:name w:val="Основной текст2"/>
    <w:basedOn w:val="a7"/>
    <w:rsid w:val="00B125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pt1">
    <w:name w:val="Основной текст + 4 pt;Курсив"/>
    <w:basedOn w:val="a7"/>
    <w:rsid w:val="00B125D6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B125D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B125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Сноска (2)"/>
    <w:basedOn w:val="a"/>
    <w:link w:val="2"/>
    <w:rsid w:val="00B125D6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b/>
      <w:bCs/>
      <w:sz w:val="13"/>
      <w:szCs w:val="13"/>
    </w:rPr>
  </w:style>
  <w:style w:type="paragraph" w:customStyle="1" w:styleId="a5">
    <w:name w:val="Сноска"/>
    <w:basedOn w:val="a"/>
    <w:link w:val="a4"/>
    <w:rsid w:val="00B125D6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30">
    <w:name w:val="Основной текст3"/>
    <w:basedOn w:val="a"/>
    <w:link w:val="a7"/>
    <w:rsid w:val="00B125D6"/>
    <w:pPr>
      <w:shd w:val="clear" w:color="auto" w:fill="FFFFFF"/>
      <w:spacing w:line="158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1">
    <w:name w:val="Основной текст (11)"/>
    <w:basedOn w:val="a"/>
    <w:link w:val="11Exact"/>
    <w:rsid w:val="00B125D6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a6">
    <w:name w:val="Подпись к картинке"/>
    <w:basedOn w:val="a"/>
    <w:link w:val="Exact0"/>
    <w:rsid w:val="00B125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31">
    <w:name w:val="Основной текст (3)"/>
    <w:basedOn w:val="a"/>
    <w:link w:val="3"/>
    <w:rsid w:val="00B125D6"/>
    <w:pPr>
      <w:shd w:val="clear" w:color="auto" w:fill="FFFFFF"/>
      <w:spacing w:before="120" w:line="0" w:lineRule="atLeast"/>
      <w:jc w:val="righ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90">
    <w:name w:val="Основной текст (9)"/>
    <w:basedOn w:val="a"/>
    <w:link w:val="9"/>
    <w:rsid w:val="00B125D6"/>
    <w:pPr>
      <w:shd w:val="clear" w:color="auto" w:fill="FFFFFF"/>
      <w:spacing w:before="900" w:after="120" w:line="554" w:lineRule="exact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customStyle="1" w:styleId="21">
    <w:name w:val="Подпись к картинке (2)"/>
    <w:basedOn w:val="a"/>
    <w:link w:val="2Exact"/>
    <w:rsid w:val="00B125D6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b/>
      <w:bCs/>
      <w:spacing w:val="1"/>
      <w:sz w:val="11"/>
      <w:szCs w:val="11"/>
    </w:rPr>
  </w:style>
  <w:style w:type="paragraph" w:customStyle="1" w:styleId="13">
    <w:name w:val="Основной текст (13)"/>
    <w:basedOn w:val="a"/>
    <w:link w:val="13Exact"/>
    <w:rsid w:val="00B125D6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pacing w:val="-19"/>
      <w:sz w:val="13"/>
      <w:szCs w:val="13"/>
    </w:rPr>
  </w:style>
  <w:style w:type="paragraph" w:customStyle="1" w:styleId="80">
    <w:name w:val="Основной текст (8)"/>
    <w:basedOn w:val="a"/>
    <w:link w:val="8"/>
    <w:rsid w:val="00B125D6"/>
    <w:pPr>
      <w:shd w:val="clear" w:color="auto" w:fill="FFFFFF"/>
      <w:spacing w:line="191" w:lineRule="exac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14">
    <w:name w:val="Основной текст (14)"/>
    <w:basedOn w:val="a"/>
    <w:link w:val="14Exact"/>
    <w:rsid w:val="00B125D6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23">
    <w:name w:val="Основной текст (2)"/>
    <w:basedOn w:val="a"/>
    <w:link w:val="22"/>
    <w:rsid w:val="00B125D6"/>
    <w:pPr>
      <w:shd w:val="clear" w:color="auto" w:fill="FFFFFF"/>
      <w:spacing w:line="158" w:lineRule="exact"/>
    </w:pPr>
    <w:rPr>
      <w:rFonts w:ascii="Microsoft Sans Serif" w:eastAsia="Microsoft Sans Serif" w:hAnsi="Microsoft Sans Serif" w:cs="Microsoft Sans Serif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rsid w:val="00B125D6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  <w:lang w:val="en-US" w:eastAsia="en-US" w:bidi="en-US"/>
    </w:rPr>
  </w:style>
  <w:style w:type="paragraph" w:customStyle="1" w:styleId="50">
    <w:name w:val="Заголовок №5"/>
    <w:basedOn w:val="a"/>
    <w:link w:val="5"/>
    <w:rsid w:val="00B125D6"/>
    <w:pPr>
      <w:shd w:val="clear" w:color="auto" w:fill="FFFFFF"/>
      <w:spacing w:line="0" w:lineRule="atLeast"/>
      <w:outlineLvl w:val="4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52">
    <w:name w:val="Основной текст (5)"/>
    <w:basedOn w:val="a"/>
    <w:link w:val="51"/>
    <w:rsid w:val="00B125D6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60">
    <w:name w:val="Основной текст (6)"/>
    <w:basedOn w:val="a"/>
    <w:link w:val="6"/>
    <w:rsid w:val="00B125D6"/>
    <w:pPr>
      <w:shd w:val="clear" w:color="auto" w:fill="FFFFFF"/>
      <w:spacing w:before="120" w:line="173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70">
    <w:name w:val="Основной текст (7)"/>
    <w:basedOn w:val="a"/>
    <w:link w:val="7"/>
    <w:rsid w:val="00B125D6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9"/>
      <w:szCs w:val="9"/>
    </w:rPr>
  </w:style>
  <w:style w:type="paragraph" w:customStyle="1" w:styleId="25">
    <w:name w:val="Заголовок №2"/>
    <w:basedOn w:val="a"/>
    <w:link w:val="24"/>
    <w:rsid w:val="00B125D6"/>
    <w:pPr>
      <w:shd w:val="clear" w:color="auto" w:fill="FFFFFF"/>
      <w:spacing w:before="120" w:after="240" w:line="0" w:lineRule="atLeast"/>
      <w:jc w:val="center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33">
    <w:name w:val="Заголовок №3"/>
    <w:basedOn w:val="a"/>
    <w:link w:val="32"/>
    <w:rsid w:val="00B125D6"/>
    <w:pPr>
      <w:shd w:val="clear" w:color="auto" w:fill="FFFFFF"/>
      <w:spacing w:before="240" w:after="1320" w:line="0" w:lineRule="atLeast"/>
      <w:jc w:val="center"/>
      <w:outlineLvl w:val="2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100">
    <w:name w:val="Основной текст (10)"/>
    <w:basedOn w:val="a"/>
    <w:link w:val="10"/>
    <w:rsid w:val="00B125D6"/>
    <w:pPr>
      <w:shd w:val="clear" w:color="auto" w:fill="FFFFFF"/>
      <w:spacing w:before="1320" w:after="1560" w:line="0" w:lineRule="atLeas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15">
    <w:name w:val="Заголовок №1"/>
    <w:basedOn w:val="a"/>
    <w:link w:val="12"/>
    <w:rsid w:val="00B125D6"/>
    <w:pPr>
      <w:shd w:val="clear" w:color="auto" w:fill="FFFFFF"/>
      <w:spacing w:before="1560" w:after="420" w:line="0" w:lineRule="atLeast"/>
      <w:outlineLvl w:val="0"/>
    </w:pPr>
    <w:rPr>
      <w:rFonts w:ascii="Sylfaen" w:eastAsia="Sylfaen" w:hAnsi="Sylfaen" w:cs="Sylfaen"/>
      <w:spacing w:val="10"/>
      <w:w w:val="33"/>
      <w:sz w:val="134"/>
      <w:szCs w:val="134"/>
    </w:rPr>
  </w:style>
  <w:style w:type="paragraph" w:customStyle="1" w:styleId="28">
    <w:name w:val="Подпись к таблице (2)"/>
    <w:basedOn w:val="a"/>
    <w:link w:val="27"/>
    <w:rsid w:val="00B125D6"/>
    <w:pPr>
      <w:shd w:val="clear" w:color="auto" w:fill="FFFFFF"/>
      <w:spacing w:line="144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21">
    <w:name w:val="Основной текст (12)"/>
    <w:basedOn w:val="a"/>
    <w:link w:val="120"/>
    <w:rsid w:val="00B125D6"/>
    <w:pPr>
      <w:shd w:val="clear" w:color="auto" w:fill="FFFFFF"/>
      <w:spacing w:line="148" w:lineRule="exact"/>
      <w:ind w:firstLine="180"/>
      <w:jc w:val="both"/>
    </w:pPr>
    <w:rPr>
      <w:rFonts w:ascii="Microsoft Sans Serif" w:eastAsia="Microsoft Sans Serif" w:hAnsi="Microsoft Sans Serif" w:cs="Microsoft Sans Serif"/>
      <w:i/>
      <w:iCs/>
      <w:sz w:val="13"/>
      <w:szCs w:val="13"/>
    </w:rPr>
  </w:style>
  <w:style w:type="paragraph" w:customStyle="1" w:styleId="42">
    <w:name w:val="Заголовок №4"/>
    <w:basedOn w:val="a"/>
    <w:link w:val="41"/>
    <w:rsid w:val="00B125D6"/>
    <w:pPr>
      <w:shd w:val="clear" w:color="auto" w:fill="FFFFFF"/>
      <w:spacing w:line="0" w:lineRule="atLeast"/>
      <w:jc w:val="both"/>
      <w:outlineLvl w:val="3"/>
    </w:pPr>
    <w:rPr>
      <w:rFonts w:ascii="Georgia" w:eastAsia="Georgia" w:hAnsi="Georgia" w:cs="Georgia"/>
      <w:b/>
      <w:bCs/>
      <w:sz w:val="28"/>
      <w:szCs w:val="28"/>
      <w:lang w:val="en-US" w:eastAsia="en-US" w:bidi="en-US"/>
    </w:rPr>
  </w:style>
  <w:style w:type="paragraph" w:customStyle="1" w:styleId="ab">
    <w:name w:val="Подпись к таблице"/>
    <w:basedOn w:val="a"/>
    <w:link w:val="aa"/>
    <w:rsid w:val="00B125D6"/>
    <w:pPr>
      <w:shd w:val="clear" w:color="auto" w:fill="FFFFFF"/>
      <w:spacing w:line="0" w:lineRule="atLeast"/>
      <w:ind w:hanging="660"/>
    </w:pPr>
    <w:rPr>
      <w:rFonts w:ascii="Microsoft Sans Serif" w:eastAsia="Microsoft Sans Serif" w:hAnsi="Microsoft Sans Serif" w:cs="Microsoft Sans Serif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Езехель</dc:creator>
  <cp:lastModifiedBy>Анастасия Езехель</cp:lastModifiedBy>
  <cp:revision>3</cp:revision>
  <dcterms:created xsi:type="dcterms:W3CDTF">2017-03-14T10:32:00Z</dcterms:created>
  <dcterms:modified xsi:type="dcterms:W3CDTF">2017-03-15T06:28:00Z</dcterms:modified>
</cp:coreProperties>
</file>